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600" w:lineRule="exact"/>
        <w:jc w:val="center"/>
        <w:rPr>
          <w:rFonts w:ascii="宋体" w:hAnsi="宋体" w:eastAsia="宋体"/>
          <w:sz w:val="32"/>
          <w:szCs w:val="36"/>
        </w:rPr>
      </w:pPr>
      <w:bookmarkStart w:id="0" w:name="_Toc521395304"/>
      <w:bookmarkStart w:id="1" w:name="_Toc521407514"/>
      <w:r>
        <w:rPr>
          <w:rFonts w:hint="eastAsia" w:ascii="宋体" w:hAnsi="宋体" w:eastAsia="宋体"/>
          <w:sz w:val="32"/>
          <w:szCs w:val="36"/>
        </w:rPr>
        <w:t>兰州大学第一医院医师规范化培训沟通反馈制度</w:t>
      </w:r>
      <w:bookmarkEnd w:id="0"/>
      <w:bookmarkEnd w:id="1"/>
    </w:p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为确保我院医师规范化培训工作的顺利开展，保证在统一计划部署的原则下达到沟通及时、理解一致、解决有效、执行畅通的目的，同时充分重视培训医师的参与感，不断调动其积极性，特制定兰大一院医师规范化培训沟通反馈制度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一、沟通反馈的目的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使沟通常态化、便捷化，确保信息的及时传达。通过反馈为有效沟通做出评判和改进方法，使自上而下和自下而上的沟通达到平衡，实现双向交流机制，真正实现沟通的有效性。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创造人人能沟通、时时能沟通、事事能沟通的良好氛围。</w:t>
      </w:r>
      <w:bookmarkStart w:id="2" w:name="_GoBack"/>
      <w:bookmarkEnd w:id="2"/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二、沟通反馈的原则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沟通以相互尊重为前提，采取守开诚布公、推心置腹、设身处地的原则，解决培训中存在的实际困难，提升培训医师的归属感和幸福感。沟通结束后要高速、高效地对存在的问题进行反馈，及时提出解决方案并进行落实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三、沟通反馈的实施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（一）沟通机制的实施</w:t>
      </w:r>
    </w:p>
    <w:p>
      <w:pPr>
        <w:adjustRightInd w:val="0"/>
        <w:snapToGrid w:val="0"/>
        <w:spacing w:line="600" w:lineRule="exact"/>
        <w:ind w:firstLine="562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1.正式沟通渠道：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采取座谈会形式进行。确保每季度进行一次培训医师沟通会，由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研究生处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医师规范化培训办公室负责组织，内容包括解读最新政策和制度、通报住培工作进展情况等，同时就培训医师关注的热点、焦点、存在的问题等进行现场沟通与解决。</w:t>
      </w:r>
    </w:p>
    <w:p>
      <w:pPr>
        <w:adjustRightInd w:val="0"/>
        <w:snapToGrid w:val="0"/>
        <w:spacing w:line="600" w:lineRule="exact"/>
        <w:ind w:firstLine="562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2.非正式沟通渠道：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主要利用网络平台（包括微信与QQ等）和电话进行，随时与培训医师进行沟通和答疑。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（二）反馈机制的实施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1.采取24小时反馈机制，对于学员提出的问题，当场能够解答的要及时解答，无法第一时间解答的要向学员说明情况，24小时内予以答复。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2.在我院官方网站“医学继续教育”模块中，对培训医师在培训中普遍存在的问题及相关解答形成文字版，在网站模块上公布。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四、附则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（一）本办法由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处医师规范化培训办公室负责组织实施，并对相关问题进行解释。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（二）本办法自发布之日起实行。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3780" w:firstLineChars="135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研究生处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医师规范化培训办公室</w:t>
      </w:r>
    </w:p>
    <w:p>
      <w:pPr>
        <w:adjustRightInd w:val="0"/>
        <w:snapToGrid w:val="0"/>
        <w:spacing w:line="600" w:lineRule="exact"/>
        <w:ind w:firstLine="4760" w:firstLineChars="1700"/>
        <w:rPr>
          <w:rFonts w:hint="default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11月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B2C14"/>
    <w:rsid w:val="62A3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2019-11-19T07:08:00Z</dcterms:created>
  <dc:creator>LENOVO</dc:creator>
  <cp:lastModifiedBy>LENOVO</cp:lastModifiedBy>
  <dcterms:modified xsi:type="dcterms:W3CDTF">2019-11-19T07:10:06Z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